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26D" w:rsidRDefault="0040526D">
      <w:pPr>
        <w:pStyle w:val="ConsPlusNormal"/>
        <w:ind w:firstLine="540"/>
        <w:jc w:val="both"/>
      </w:pPr>
      <w:r>
        <w:t>Статья 575. Запрещение дарения</w:t>
      </w:r>
    </w:p>
    <w:p w:rsidR="0040526D" w:rsidRDefault="0040526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0526D" w:rsidRDefault="0040526D">
      <w:pPr>
        <w:pStyle w:val="ConsPlusNormal"/>
        <w:ind w:firstLine="540"/>
        <w:jc w:val="both"/>
      </w:pPr>
      <w:r>
        <w:rPr>
          <w:color w:val="0A2666"/>
        </w:rPr>
        <w:t xml:space="preserve">Позиции высших судов по ст. 575 ГК </w:t>
      </w:r>
      <w:proofErr w:type="gramStart"/>
      <w:r>
        <w:rPr>
          <w:color w:val="0A2666"/>
        </w:rPr>
        <w:t xml:space="preserve">РФ </w:t>
      </w:r>
      <w:hyperlink r:id="rId4" w:history="1">
        <w:r>
          <w:rPr>
            <w:color w:val="0000FF"/>
          </w:rPr>
          <w:t>&gt;</w:t>
        </w:r>
        <w:proofErr w:type="gramEnd"/>
        <w:r>
          <w:rPr>
            <w:color w:val="0000FF"/>
          </w:rPr>
          <w:t>&gt;&gt;</w:t>
        </w:r>
      </w:hyperlink>
    </w:p>
    <w:p w:rsidR="0040526D" w:rsidRDefault="0040526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0526D" w:rsidRDefault="0040526D">
      <w:pPr>
        <w:pStyle w:val="ConsPlusNormal"/>
        <w:jc w:val="both"/>
      </w:pPr>
    </w:p>
    <w:bookmarkStart w:id="0" w:name="P5"/>
    <w:bookmarkEnd w:id="0"/>
    <w:p w:rsidR="0040526D" w:rsidRDefault="0040526D">
      <w:pPr>
        <w:pStyle w:val="ConsPlusNormal"/>
        <w:ind w:firstLine="540"/>
        <w:jc w:val="both"/>
      </w:pPr>
      <w:r>
        <w:fldChar w:fldCharType="begin"/>
      </w:r>
      <w:r>
        <w:instrText xml:space="preserve"> HYPERLINK "consultantplus://offline/ref=EB9A83E8A92BCDEEEBF8ABB5F07D4CE25A9561859DD201EB28DFC1087AA429DF39D42234097B355FI230I" </w:instrText>
      </w:r>
      <w:r>
        <w:fldChar w:fldCharType="separate"/>
      </w:r>
      <w:r>
        <w:rPr>
          <w:color w:val="0000FF"/>
        </w:rPr>
        <w:t>1</w:t>
      </w:r>
      <w:r w:rsidRPr="00A936C4">
        <w:rPr>
          <w:color w:val="0000FF"/>
        </w:rPr>
        <w:fldChar w:fldCharType="end"/>
      </w:r>
      <w:r>
        <w:t>. Не допускается дарение, за исключением обычных подарков, стоимость которых не превышает трех тысяч рублей:</w:t>
      </w:r>
    </w:p>
    <w:p w:rsidR="0040526D" w:rsidRDefault="0040526D">
      <w:pPr>
        <w:pStyle w:val="ConsPlusNormal"/>
        <w:jc w:val="both"/>
      </w:pPr>
      <w:r>
        <w:t xml:space="preserve">(в ред. Федерального </w:t>
      </w:r>
      <w:hyperlink r:id="rId5" w:history="1">
        <w:r>
          <w:rPr>
            <w:color w:val="0000FF"/>
          </w:rPr>
          <w:t>закона</w:t>
        </w:r>
      </w:hyperlink>
      <w:r>
        <w:t xml:space="preserve"> от 25.12.2008 N 280-ФЗ)</w:t>
      </w:r>
    </w:p>
    <w:p w:rsidR="0040526D" w:rsidRDefault="0040526D">
      <w:pPr>
        <w:pStyle w:val="ConsPlusNormal"/>
        <w:ind w:firstLine="540"/>
        <w:jc w:val="both"/>
      </w:pPr>
      <w:r>
        <w:t xml:space="preserve">1) от имени малолетних и граждан, признанных </w:t>
      </w:r>
      <w:hyperlink r:id="rId6" w:history="1">
        <w:r>
          <w:rPr>
            <w:color w:val="0000FF"/>
          </w:rPr>
          <w:t>недееспособными</w:t>
        </w:r>
      </w:hyperlink>
      <w:r>
        <w:t xml:space="preserve">, их </w:t>
      </w:r>
      <w:hyperlink r:id="rId7" w:history="1">
        <w:r>
          <w:rPr>
            <w:color w:val="0000FF"/>
          </w:rPr>
          <w:t>законными представителями</w:t>
        </w:r>
      </w:hyperlink>
      <w:r>
        <w:t>;</w:t>
      </w:r>
    </w:p>
    <w:p w:rsidR="0040526D" w:rsidRDefault="0040526D">
      <w:pPr>
        <w:pStyle w:val="ConsPlusNormal"/>
        <w:ind w:firstLine="540"/>
        <w:jc w:val="both"/>
      </w:pPr>
      <w:r>
        <w:t>2) работникам образовательных организаций, медицинских организаций, организаций, оказывающих социальные услуги, и аналогичных организаций, в том числе организаций для детей-сирот и детей, оставшихся без попечения родителей, гражданами, находящимися в них на лечении, содержании или воспитании, супругами и родственниками этих граждан;</w:t>
      </w:r>
    </w:p>
    <w:p w:rsidR="0040526D" w:rsidRDefault="0040526D">
      <w:pPr>
        <w:pStyle w:val="ConsPlusNormal"/>
        <w:jc w:val="both"/>
      </w:pPr>
      <w:r>
        <w:t xml:space="preserve">(в ред.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от 24.04.2008 N 49-ФЗ)</w:t>
      </w:r>
    </w:p>
    <w:p w:rsidR="0040526D" w:rsidRDefault="0040526D">
      <w:pPr>
        <w:pStyle w:val="ConsPlusNormal"/>
        <w:ind w:firstLine="540"/>
        <w:jc w:val="both"/>
      </w:pPr>
      <w:r>
        <w:t>3) лицам, замещающим государственные должности Российской Федерации, государственные должности субъектов Российской Федерации, муниципальные должности, государственным служащим, муниципальным служащим, служащим Банка России в связи с их должностным положением или в связи с исполнением ими служебных обязанностей;</w:t>
      </w:r>
    </w:p>
    <w:p w:rsidR="0040526D" w:rsidRDefault="0040526D">
      <w:pPr>
        <w:pStyle w:val="ConsPlusNormal"/>
        <w:jc w:val="both"/>
      </w:pPr>
      <w:r>
        <w:t xml:space="preserve">(пп. 3 в ред.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от 25.12.2008 N 280-ФЗ)</w:t>
      </w:r>
    </w:p>
    <w:p w:rsidR="0040526D" w:rsidRDefault="0040526D">
      <w:pPr>
        <w:pStyle w:val="ConsPlusNormal"/>
        <w:ind w:firstLine="540"/>
        <w:jc w:val="both"/>
      </w:pPr>
      <w:r>
        <w:t>4) в отношениях между коммерческими организациями.</w:t>
      </w:r>
    </w:p>
    <w:p w:rsidR="0040526D" w:rsidRDefault="0040526D">
      <w:pPr>
        <w:pStyle w:val="ConsPlusNormal"/>
        <w:ind w:firstLine="540"/>
        <w:jc w:val="both"/>
      </w:pPr>
      <w:r>
        <w:t xml:space="preserve">2. Запрет на дарение лицам, замещающим государственные должности Российской Федерации, государственные должности субъектов Российской Федерации, муниципальные должности, государственным служащим, муниципальным служащим, служащим Банка России, установленный </w:t>
      </w:r>
      <w:hyperlink w:anchor="P5" w:history="1">
        <w:r>
          <w:rPr>
            <w:color w:val="0000FF"/>
          </w:rPr>
          <w:t>пунктом 1</w:t>
        </w:r>
      </w:hyperlink>
      <w:r>
        <w:t xml:space="preserve"> настоящей статьи, не распространяется на случаи дарения в связи с протокольными мероприятиями, служебными командировками и другими официальными мероприятиями. Подарки, которые получены лицами, замещающими государственные должности Российской Федерации, государственные должности субъектов Российской Федерации, муниципальные должности, государственными служащими, муниципальными служащими, служащими Банка России и стоимость которых превышает три тысячи рублей, признаются соответственно федеральной собственностью, собственностью субъекта Российской Федерации или муниципальной собственностью и передаются служащим по акту в орган, в котором указанное лицо замещает должность.</w:t>
      </w:r>
    </w:p>
    <w:p w:rsidR="0040526D" w:rsidRDefault="0040526D">
      <w:pPr>
        <w:pStyle w:val="ConsPlusNormal"/>
        <w:jc w:val="both"/>
      </w:pPr>
      <w:r>
        <w:t xml:space="preserve">(п. 2 введен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25.12.2008 N 280-ФЗ)</w:t>
      </w:r>
    </w:p>
    <w:p w:rsidR="0040526D" w:rsidRDefault="0040526D">
      <w:pPr>
        <w:pStyle w:val="ConsPlusNormal"/>
      </w:pPr>
      <w:hyperlink r:id="rId11" w:history="1">
        <w:r>
          <w:rPr>
            <w:i/>
            <w:color w:val="0000FF"/>
          </w:rPr>
          <w:br/>
          <w:t>ст. 575, "Гражданский кодекс Российской Федерации (часть вторая)" от 26.01.1996 N 14-ФЗ (ред. от 29.06.2015) {КонсультантПлюс}</w:t>
        </w:r>
      </w:hyperlink>
      <w:r>
        <w:br/>
      </w:r>
    </w:p>
    <w:p w:rsidR="00E739EC" w:rsidRDefault="00E739EC">
      <w:bookmarkStart w:id="1" w:name="_GoBack"/>
      <w:bookmarkEnd w:id="1"/>
    </w:p>
    <w:sectPr w:rsidR="00E739EC" w:rsidSect="00177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26D"/>
    <w:rsid w:val="0040526D"/>
    <w:rsid w:val="00E7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14BFCA-1451-4153-A22C-7D4A28A70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52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9A83E8A92BCDEEEBF8ABB5F07D4CE25C9067849DD05CE12086CD0A7DAB76C83E9D2E35097A31I53C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B9A83E8A92BCDEEEBF8ABB5F07D4CE2529F65849CD05CE12086CD0A7DAB76C83E9D2E35097B35I53D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B9A83E8A92BCDEEEBF8ABB5F07D4CE25A9160869BDC01EB28DFC1087AA429DF39D42234097B345EI233I" TargetMode="External"/><Relationship Id="rId11" Type="http://schemas.openxmlformats.org/officeDocument/2006/relationships/hyperlink" Target="consultantplus://offline/ref=EB9A83E8A92BCDEEEBF8ABB5F07D4CE25A9E61829EDC01EB28DFC1087AA429DF39D42234097B305AI230I" TargetMode="External"/><Relationship Id="rId5" Type="http://schemas.openxmlformats.org/officeDocument/2006/relationships/hyperlink" Target="consultantplus://offline/ref=EB9A83E8A92BCDEEEBF8ABB5F07D4CE25A9561859DD201EB28DFC1087AA429DF39D42234097B355FI230I" TargetMode="External"/><Relationship Id="rId10" Type="http://schemas.openxmlformats.org/officeDocument/2006/relationships/hyperlink" Target="consultantplus://offline/ref=EB9A83E8A92BCDEEEBF8ABB5F07D4CE25A9561859DD201EB28DFC1087AA429DF39D42234097B355FI235I" TargetMode="External"/><Relationship Id="rId4" Type="http://schemas.openxmlformats.org/officeDocument/2006/relationships/hyperlink" Target="consultantplus://offline/ref=EB9A83E8A92BCDEEEBF8B7A4F11519B1569763809AD05CE12086CD0AI73DI" TargetMode="External"/><Relationship Id="rId9" Type="http://schemas.openxmlformats.org/officeDocument/2006/relationships/hyperlink" Target="consultantplus://offline/ref=EB9A83E8A92BCDEEEBF8ABB5F07D4CE25A9561859DD201EB28DFC1087AA429DF39D42234097B355FI23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minzdrav minzdrav</dc:creator>
  <cp:keywords/>
  <dc:description/>
  <cp:lastModifiedBy>minzdrav minzdrav</cp:lastModifiedBy>
  <cp:revision>1</cp:revision>
  <dcterms:created xsi:type="dcterms:W3CDTF">2015-12-09T08:55:00Z</dcterms:created>
  <dcterms:modified xsi:type="dcterms:W3CDTF">2015-12-09T08:55:00Z</dcterms:modified>
</cp:coreProperties>
</file>